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704B" w14:textId="4FEEBB94" w:rsidR="005958E6" w:rsidRPr="00BC4433" w:rsidRDefault="00BC4433" w:rsidP="00BC4433">
      <w:pPr>
        <w:jc w:val="center"/>
        <w:rPr>
          <w:rFonts w:ascii="Geneva" w:hAnsi="Geneva"/>
          <w:b/>
        </w:rPr>
      </w:pPr>
      <w:r w:rsidRPr="00BC4433">
        <w:rPr>
          <w:rFonts w:ascii="Geneva" w:hAnsi="Geneva"/>
          <w:b/>
        </w:rPr>
        <w:t xml:space="preserve">CONCOURS </w:t>
      </w:r>
      <w:r w:rsidR="008877BD">
        <w:rPr>
          <w:rFonts w:ascii="Geneva" w:hAnsi="Geneva"/>
          <w:b/>
        </w:rPr>
        <w:t>L’ODYSSÉE DES</w:t>
      </w:r>
      <w:r w:rsidRPr="00BC4433">
        <w:rPr>
          <w:rFonts w:ascii="Geneva" w:hAnsi="Geneva"/>
          <w:b/>
        </w:rPr>
        <w:t xml:space="preserve"> SCIENCE</w:t>
      </w:r>
      <w:r w:rsidR="008877BD">
        <w:rPr>
          <w:rFonts w:ascii="Geneva" w:hAnsi="Geneva"/>
          <w:b/>
        </w:rPr>
        <w:t>S</w:t>
      </w:r>
      <w:r w:rsidR="00AF3D00">
        <w:rPr>
          <w:rFonts w:ascii="Geneva" w:hAnsi="Geneva"/>
          <w:b/>
        </w:rPr>
        <w:t xml:space="preserve"> JEUNESSE</w:t>
      </w:r>
      <w:r w:rsidR="00183580">
        <w:rPr>
          <w:rFonts w:ascii="Geneva" w:hAnsi="Geneva"/>
          <w:b/>
        </w:rPr>
        <w:t xml:space="preserve"> – </w:t>
      </w:r>
      <w:r w:rsidR="009F445B">
        <w:rPr>
          <w:rFonts w:ascii="Geneva" w:hAnsi="Geneva"/>
          <w:b/>
        </w:rPr>
        <w:t>AVRIL 2020</w:t>
      </w:r>
    </w:p>
    <w:p w14:paraId="321A9290" w14:textId="77777777" w:rsidR="00BC4433" w:rsidRPr="00BC4433" w:rsidRDefault="00BC4433" w:rsidP="00BC4433">
      <w:pPr>
        <w:jc w:val="center"/>
        <w:rPr>
          <w:rFonts w:ascii="Geneva" w:hAnsi="Geneva"/>
          <w:b/>
        </w:rPr>
      </w:pPr>
    </w:p>
    <w:p w14:paraId="40756352" w14:textId="7B02321C" w:rsidR="00BC4433" w:rsidRDefault="00BC4433" w:rsidP="00BC4433">
      <w:pPr>
        <w:jc w:val="center"/>
        <w:rPr>
          <w:rFonts w:ascii="Geneva" w:hAnsi="Geneva"/>
          <w:b/>
        </w:rPr>
      </w:pPr>
      <w:r w:rsidRPr="00BC4433">
        <w:rPr>
          <w:rFonts w:ascii="Geneva" w:hAnsi="Geneva"/>
          <w:b/>
        </w:rPr>
        <w:t xml:space="preserve">LES EXPLORATEURS </w:t>
      </w:r>
      <w:r>
        <w:rPr>
          <w:rFonts w:ascii="Geneva" w:hAnsi="Geneva"/>
          <w:b/>
        </w:rPr>
        <w:t xml:space="preserve">• </w:t>
      </w:r>
      <w:r w:rsidR="008877BD">
        <w:rPr>
          <w:rFonts w:ascii="Geneva" w:hAnsi="Geneva"/>
          <w:b/>
        </w:rPr>
        <w:t>LES DÉBROUILLARDS</w:t>
      </w:r>
    </w:p>
    <w:p w14:paraId="727025CA" w14:textId="77777777" w:rsidR="00BC4433" w:rsidRDefault="00BC4433">
      <w:pPr>
        <w:rPr>
          <w:rFonts w:ascii="Geneva" w:hAnsi="Geneva"/>
          <w:b/>
        </w:rPr>
      </w:pPr>
    </w:p>
    <w:p w14:paraId="31A4755D" w14:textId="77777777" w:rsidR="00047E6F" w:rsidRDefault="00327B5E" w:rsidP="00047E6F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RÈGLEMENTS DU CONCOURS</w:t>
      </w:r>
    </w:p>
    <w:p w14:paraId="1AA18B8B" w14:textId="77777777" w:rsidR="00047E6F" w:rsidRDefault="00047E6F" w:rsidP="00047E6F">
      <w:pPr>
        <w:jc w:val="center"/>
        <w:rPr>
          <w:rFonts w:ascii="Geneva" w:hAnsi="Geneva"/>
          <w:b/>
        </w:rPr>
      </w:pPr>
    </w:p>
    <w:p w14:paraId="427321A5" w14:textId="77777777" w:rsidR="00047E6F" w:rsidRDefault="00047E6F" w:rsidP="00047E6F">
      <w:pPr>
        <w:jc w:val="center"/>
        <w:rPr>
          <w:rFonts w:ascii="Geneva" w:hAnsi="Geneva"/>
          <w:b/>
        </w:rPr>
      </w:pPr>
    </w:p>
    <w:p w14:paraId="36FF9228" w14:textId="3A7ECD85" w:rsidR="00890EBA" w:rsidRPr="00047E6F" w:rsidRDefault="00047E6F" w:rsidP="00047E6F">
      <w:pPr>
        <w:rPr>
          <w:rFonts w:ascii="Geneva" w:hAnsi="Geneva"/>
          <w:b/>
        </w:rPr>
      </w:pPr>
      <w:r w:rsidRPr="007002D3">
        <w:rPr>
          <w:rFonts w:ascii="Geneva" w:hAnsi="Geneva"/>
        </w:rPr>
        <w:t>1</w:t>
      </w:r>
      <w:r w:rsidR="00AF3D00">
        <w:rPr>
          <w:rFonts w:ascii="Geneva" w:hAnsi="Geneva"/>
        </w:rPr>
        <w:t>.</w:t>
      </w:r>
      <w:r w:rsidRPr="007002D3">
        <w:rPr>
          <w:rFonts w:ascii="Geneva" w:hAnsi="Geneva"/>
        </w:rPr>
        <w:t xml:space="preserve"> C</w:t>
      </w:r>
      <w:r w:rsidR="00890EBA" w:rsidRPr="00047E6F">
        <w:rPr>
          <w:rFonts w:ascii="Geneva" w:hAnsi="Geneva"/>
        </w:rPr>
        <w:t xml:space="preserve">e concours est ouvert à tous les citoyens </w:t>
      </w:r>
      <w:r w:rsidR="00316B69" w:rsidRPr="00047E6F">
        <w:rPr>
          <w:rFonts w:ascii="Geneva" w:hAnsi="Geneva"/>
        </w:rPr>
        <w:t xml:space="preserve">ou les résidants </w:t>
      </w:r>
      <w:r w:rsidRPr="00047E6F">
        <w:rPr>
          <w:rFonts w:ascii="Geneva" w:hAnsi="Geneva"/>
        </w:rPr>
        <w:t xml:space="preserve">canadiens </w:t>
      </w:r>
      <w:r w:rsidR="008877BD" w:rsidRPr="00047E6F">
        <w:rPr>
          <w:rFonts w:ascii="Geneva" w:hAnsi="Geneva"/>
        </w:rPr>
        <w:t>de 5 à 1</w:t>
      </w:r>
      <w:r w:rsidR="00EC2A2B">
        <w:rPr>
          <w:rFonts w:ascii="Geneva" w:hAnsi="Geneva"/>
        </w:rPr>
        <w:t>4</w:t>
      </w:r>
      <w:bookmarkStart w:id="0" w:name="_GoBack"/>
      <w:bookmarkEnd w:id="0"/>
      <w:r w:rsidR="008877BD" w:rsidRPr="00047E6F">
        <w:rPr>
          <w:rFonts w:ascii="Geneva" w:hAnsi="Geneva"/>
        </w:rPr>
        <w:t xml:space="preserve"> ans</w:t>
      </w:r>
      <w:r w:rsidR="00E506D0">
        <w:rPr>
          <w:rFonts w:ascii="Geneva" w:hAnsi="Geneva"/>
        </w:rPr>
        <w:t xml:space="preserve"> au 1</w:t>
      </w:r>
      <w:r w:rsidR="00527AC2">
        <w:rPr>
          <w:rFonts w:ascii="Geneva" w:hAnsi="Geneva"/>
        </w:rPr>
        <w:t>8</w:t>
      </w:r>
      <w:r w:rsidR="00E506D0">
        <w:rPr>
          <w:rFonts w:ascii="Geneva" w:hAnsi="Geneva"/>
        </w:rPr>
        <w:t xml:space="preserve"> mai 20</w:t>
      </w:r>
      <w:r w:rsidR="00527AC2">
        <w:rPr>
          <w:rFonts w:ascii="Geneva" w:hAnsi="Geneva"/>
        </w:rPr>
        <w:t>20</w:t>
      </w:r>
      <w:r w:rsidR="008877BD" w:rsidRPr="00047E6F">
        <w:rPr>
          <w:rFonts w:ascii="Geneva" w:hAnsi="Geneva"/>
        </w:rPr>
        <w:t>.</w:t>
      </w:r>
    </w:p>
    <w:p w14:paraId="1356AE59" w14:textId="77777777" w:rsidR="00047E6F" w:rsidRDefault="00047E6F" w:rsidP="00047E6F">
      <w:pPr>
        <w:rPr>
          <w:rFonts w:ascii="Geneva" w:hAnsi="Geneva"/>
        </w:rPr>
      </w:pPr>
    </w:p>
    <w:p w14:paraId="7C91D500" w14:textId="326A1E58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2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Les participants doivent réaliser trois activités scientifiques entr</w:t>
      </w:r>
      <w:r w:rsidR="00E506D0">
        <w:rPr>
          <w:rFonts w:ascii="Geneva" w:hAnsi="Geneva"/>
        </w:rPr>
        <w:t>e</w:t>
      </w:r>
      <w:r>
        <w:rPr>
          <w:rFonts w:ascii="Geneva" w:hAnsi="Geneva"/>
        </w:rPr>
        <w:t xml:space="preserve"> le </w:t>
      </w:r>
      <w:r w:rsidR="009F445B">
        <w:rPr>
          <w:rFonts w:ascii="Geneva" w:hAnsi="Geneva"/>
        </w:rPr>
        <w:t>2</w:t>
      </w:r>
      <w:r>
        <w:rPr>
          <w:rFonts w:ascii="Geneva" w:hAnsi="Geneva"/>
        </w:rPr>
        <w:t xml:space="preserve"> et le 1</w:t>
      </w:r>
      <w:r w:rsidR="009F445B">
        <w:rPr>
          <w:rFonts w:ascii="Geneva" w:hAnsi="Geneva"/>
        </w:rPr>
        <w:t>7</w:t>
      </w:r>
      <w:r>
        <w:rPr>
          <w:rFonts w:ascii="Geneva" w:hAnsi="Geneva"/>
        </w:rPr>
        <w:t xml:space="preserve"> mai 20</w:t>
      </w:r>
      <w:r w:rsidR="009F445B">
        <w:rPr>
          <w:rFonts w:ascii="Geneva" w:hAnsi="Geneva"/>
        </w:rPr>
        <w:t>20</w:t>
      </w:r>
      <w:r>
        <w:rPr>
          <w:rFonts w:ascii="Geneva" w:hAnsi="Geneva"/>
        </w:rPr>
        <w:t xml:space="preserve">. </w:t>
      </w:r>
      <w:r w:rsidR="007002D3">
        <w:rPr>
          <w:rFonts w:ascii="Geneva" w:hAnsi="Geneva"/>
        </w:rPr>
        <w:t>L</w:t>
      </w:r>
      <w:r>
        <w:rPr>
          <w:rFonts w:ascii="Geneva" w:hAnsi="Geneva"/>
        </w:rPr>
        <w:t xml:space="preserve">es activités </w:t>
      </w:r>
      <w:r w:rsidR="007002D3">
        <w:rPr>
          <w:rFonts w:ascii="Geneva" w:hAnsi="Geneva"/>
        </w:rPr>
        <w:t xml:space="preserve">peuvent être réalisées </w:t>
      </w:r>
      <w:r>
        <w:rPr>
          <w:rFonts w:ascii="Geneva" w:hAnsi="Geneva"/>
        </w:rPr>
        <w:t>seu</w:t>
      </w:r>
      <w:r w:rsidR="00E506D0">
        <w:rPr>
          <w:rFonts w:ascii="Geneva" w:hAnsi="Geneva"/>
        </w:rPr>
        <w:t>l</w:t>
      </w:r>
      <w:r>
        <w:rPr>
          <w:rFonts w:ascii="Geneva" w:hAnsi="Geneva"/>
        </w:rPr>
        <w:t>, ou avec un ami, ou avec un parent.</w:t>
      </w:r>
    </w:p>
    <w:p w14:paraId="2233A377" w14:textId="77777777" w:rsidR="00047E6F" w:rsidRDefault="00047E6F" w:rsidP="00047E6F">
      <w:pPr>
        <w:rPr>
          <w:rFonts w:ascii="Geneva" w:hAnsi="Geneva"/>
        </w:rPr>
      </w:pPr>
    </w:p>
    <w:p w14:paraId="19B2367B" w14:textId="2C1AD5BC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3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Si les activités sont réalisées avec un ami, les deux participants peuvent s’inscrire individuellement.</w:t>
      </w:r>
    </w:p>
    <w:p w14:paraId="0877506C" w14:textId="77777777" w:rsidR="00047E6F" w:rsidRDefault="00047E6F" w:rsidP="00047E6F">
      <w:pPr>
        <w:rPr>
          <w:rFonts w:ascii="Geneva" w:hAnsi="Geneva"/>
        </w:rPr>
      </w:pPr>
    </w:p>
    <w:p w14:paraId="301EAEE9" w14:textId="1C8656E1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4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Les inscriptions se font en remplissant le bon de participation sur le site lesdebrouillards.com/odyssee . L’inscription doit être faite entre le </w:t>
      </w:r>
      <w:r w:rsidR="009F445B">
        <w:rPr>
          <w:rFonts w:ascii="Geneva" w:hAnsi="Geneva"/>
        </w:rPr>
        <w:t>2</w:t>
      </w:r>
      <w:r>
        <w:rPr>
          <w:rFonts w:ascii="Geneva" w:hAnsi="Geneva"/>
        </w:rPr>
        <w:t xml:space="preserve"> et le 1</w:t>
      </w:r>
      <w:r w:rsidR="009F445B">
        <w:rPr>
          <w:rFonts w:ascii="Geneva" w:hAnsi="Geneva"/>
        </w:rPr>
        <w:t>8</w:t>
      </w:r>
      <w:r>
        <w:rPr>
          <w:rFonts w:ascii="Geneva" w:hAnsi="Geneva"/>
        </w:rPr>
        <w:t xml:space="preserve"> mai 20</w:t>
      </w:r>
      <w:r w:rsidR="009F445B">
        <w:rPr>
          <w:rFonts w:ascii="Geneva" w:hAnsi="Geneva"/>
        </w:rPr>
        <w:t>20</w:t>
      </w:r>
      <w:r>
        <w:rPr>
          <w:rFonts w:ascii="Geneva" w:hAnsi="Geneva"/>
        </w:rPr>
        <w:t>.</w:t>
      </w:r>
      <w:r w:rsidR="00E506D0">
        <w:rPr>
          <w:rFonts w:ascii="Geneva" w:hAnsi="Geneva"/>
        </w:rPr>
        <w:t xml:space="preserve"> Des suggestions d’activités sont également données sur ce site web.</w:t>
      </w:r>
    </w:p>
    <w:p w14:paraId="134F432E" w14:textId="77777777" w:rsidR="00047E6F" w:rsidRDefault="00047E6F" w:rsidP="00047E6F">
      <w:pPr>
        <w:rPr>
          <w:rFonts w:ascii="Geneva" w:hAnsi="Geneva"/>
        </w:rPr>
      </w:pPr>
    </w:p>
    <w:p w14:paraId="07158638" w14:textId="68BFB773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5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Sept gagnants se partageront</w:t>
      </w:r>
      <w:r w:rsidR="002F3580">
        <w:rPr>
          <w:rFonts w:ascii="Geneva" w:hAnsi="Geneva"/>
        </w:rPr>
        <w:t xml:space="preserve"> une valeur totale de prix de 2 </w:t>
      </w:r>
      <w:r w:rsidR="009F445B">
        <w:rPr>
          <w:rFonts w:ascii="Geneva" w:hAnsi="Geneva"/>
        </w:rPr>
        <w:t>4</w:t>
      </w:r>
      <w:r>
        <w:rPr>
          <w:rFonts w:ascii="Geneva" w:hAnsi="Geneva"/>
        </w:rPr>
        <w:t>00 $.</w:t>
      </w:r>
    </w:p>
    <w:p w14:paraId="2C2A9A6C" w14:textId="77777777" w:rsidR="00E506D0" w:rsidRDefault="00E506D0" w:rsidP="00047E6F">
      <w:pPr>
        <w:rPr>
          <w:rFonts w:ascii="Geneva" w:hAnsi="Geneva"/>
        </w:rPr>
      </w:pPr>
    </w:p>
    <w:p w14:paraId="00AF3F7E" w14:textId="176C259B" w:rsidR="00047E6F" w:rsidRP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ab/>
      </w:r>
      <w:r w:rsidR="00E506D0">
        <w:rPr>
          <w:rFonts w:ascii="Geneva" w:hAnsi="Geneva"/>
        </w:rPr>
        <w:t xml:space="preserve">- </w:t>
      </w:r>
      <w:r>
        <w:rPr>
          <w:rFonts w:ascii="Geneva" w:hAnsi="Geneva"/>
        </w:rPr>
        <w:t>Deux grands prix seront composés d’un v</w:t>
      </w:r>
      <w:r w:rsidR="002F3580">
        <w:rPr>
          <w:rFonts w:ascii="Geneva" w:hAnsi="Geneva"/>
        </w:rPr>
        <w:t xml:space="preserve">élo Azkhaban ou d’un vélo Chuck </w:t>
      </w:r>
      <w:r>
        <w:rPr>
          <w:rFonts w:ascii="Geneva" w:hAnsi="Geneva"/>
        </w:rPr>
        <w:t xml:space="preserve">S de Cycles Devinci. Les grands gagnants recevront également un kit Explos-Debs comportant des macarons, une tuque </w:t>
      </w:r>
      <w:r w:rsidRPr="00E506D0">
        <w:rPr>
          <w:rFonts w:ascii="Geneva" w:hAnsi="Geneva"/>
          <w:i/>
        </w:rPr>
        <w:t>Les Explorateurs</w:t>
      </w:r>
      <w:r>
        <w:rPr>
          <w:rFonts w:ascii="Geneva" w:hAnsi="Geneva"/>
        </w:rPr>
        <w:t xml:space="preserve">, une tuque </w:t>
      </w:r>
      <w:r w:rsidRPr="00E506D0">
        <w:rPr>
          <w:rFonts w:ascii="Geneva" w:hAnsi="Geneva"/>
          <w:i/>
        </w:rPr>
        <w:t>Les Débrouillards</w:t>
      </w:r>
      <w:r>
        <w:rPr>
          <w:rFonts w:ascii="Geneva" w:hAnsi="Geneva"/>
        </w:rPr>
        <w:t xml:space="preserve">, les livres </w:t>
      </w:r>
      <w:r w:rsidR="009F445B">
        <w:rPr>
          <w:rFonts w:ascii="Geneva" w:hAnsi="Geneva"/>
          <w:i/>
        </w:rPr>
        <w:t>Il m’en faut un</w:t>
      </w:r>
      <w:r w:rsidR="00AF3D00">
        <w:rPr>
          <w:rFonts w:ascii="Geneva" w:hAnsi="Geneva"/>
          <w:i/>
        </w:rPr>
        <w:t> !</w:t>
      </w:r>
      <w:r w:rsidR="009F445B">
        <w:rPr>
          <w:rFonts w:ascii="Geneva" w:hAnsi="Geneva"/>
          <w:i/>
        </w:rPr>
        <w:t>, Minuit moins quart Les Débrouillards</w:t>
      </w:r>
      <w:r w:rsidR="00AF3D00">
        <w:rPr>
          <w:rFonts w:ascii="Geneva" w:hAnsi="Geneva"/>
          <w:i/>
        </w:rPr>
        <w:t> !</w:t>
      </w:r>
      <w:r w:rsidR="009F445B">
        <w:rPr>
          <w:rFonts w:ascii="Geneva" w:hAnsi="Geneva"/>
          <w:i/>
        </w:rPr>
        <w:t>, Au labo les Débrouillards</w:t>
      </w:r>
      <w:r w:rsidR="00AF3D00">
        <w:rPr>
          <w:rFonts w:ascii="Geneva" w:hAnsi="Geneva"/>
          <w:i/>
        </w:rPr>
        <w:t> !</w:t>
      </w:r>
      <w:r w:rsidR="009F445B">
        <w:rPr>
          <w:rFonts w:ascii="Geneva" w:hAnsi="Geneva"/>
          <w:i/>
        </w:rPr>
        <w:t>, 23 nouvelles expériences follement amusantes, Les Grands Débrouillards, Pince sans rire</w:t>
      </w:r>
      <w:r>
        <w:rPr>
          <w:rFonts w:ascii="Geneva" w:hAnsi="Geneva"/>
        </w:rPr>
        <w:t xml:space="preserve">, une boîte de rangement </w:t>
      </w:r>
      <w:r w:rsidRPr="00E506D0">
        <w:rPr>
          <w:rFonts w:ascii="Geneva" w:hAnsi="Geneva"/>
          <w:i/>
        </w:rPr>
        <w:t>Les Explorateurs</w:t>
      </w:r>
      <w:r w:rsidR="00E506D0">
        <w:rPr>
          <w:rFonts w:ascii="Geneva" w:hAnsi="Geneva"/>
        </w:rPr>
        <w:t>, une boî</w:t>
      </w:r>
      <w:r>
        <w:rPr>
          <w:rFonts w:ascii="Geneva" w:hAnsi="Geneva"/>
        </w:rPr>
        <w:t xml:space="preserve">te de rangement </w:t>
      </w:r>
      <w:r w:rsidRPr="00E506D0">
        <w:rPr>
          <w:rFonts w:ascii="Geneva" w:hAnsi="Geneva"/>
          <w:i/>
        </w:rPr>
        <w:t>Les Débrouillards</w:t>
      </w:r>
      <w:r>
        <w:rPr>
          <w:rFonts w:ascii="Geneva" w:hAnsi="Geneva"/>
        </w:rPr>
        <w:t xml:space="preserve">, </w:t>
      </w:r>
      <w:r w:rsidR="00E506D0">
        <w:rPr>
          <w:rFonts w:ascii="Geneva" w:hAnsi="Geneva"/>
        </w:rPr>
        <w:t xml:space="preserve">et </w:t>
      </w:r>
      <w:r>
        <w:rPr>
          <w:rFonts w:ascii="Geneva" w:hAnsi="Geneva"/>
        </w:rPr>
        <w:t>deux crayons</w:t>
      </w:r>
      <w:r w:rsidR="00E506D0">
        <w:rPr>
          <w:rFonts w:ascii="Geneva" w:hAnsi="Geneva"/>
        </w:rPr>
        <w:t xml:space="preserve"> à mine</w:t>
      </w:r>
      <w:r>
        <w:rPr>
          <w:rFonts w:ascii="Geneva" w:hAnsi="Geneva"/>
        </w:rPr>
        <w:t>.</w:t>
      </w:r>
    </w:p>
    <w:p w14:paraId="0596CA66" w14:textId="77777777" w:rsidR="00890EBA" w:rsidRDefault="00890EBA" w:rsidP="00047E6F">
      <w:pPr>
        <w:rPr>
          <w:rFonts w:ascii="Geneva" w:hAnsi="Geneva"/>
        </w:rPr>
      </w:pPr>
    </w:p>
    <w:p w14:paraId="0EAC3692" w14:textId="558F48AC" w:rsidR="00E506D0" w:rsidRPr="00047E6F" w:rsidRDefault="00E506D0" w:rsidP="00E506D0">
      <w:pPr>
        <w:rPr>
          <w:rFonts w:ascii="Geneva" w:hAnsi="Geneva"/>
        </w:rPr>
      </w:pPr>
      <w:r>
        <w:rPr>
          <w:rFonts w:ascii="Geneva" w:hAnsi="Geneva"/>
        </w:rPr>
        <w:tab/>
        <w:t xml:space="preserve">- Cinq gagnants recevront un kit Explos-Debs comportant </w:t>
      </w:r>
      <w:r w:rsidR="009F445B">
        <w:rPr>
          <w:rFonts w:ascii="Geneva" w:hAnsi="Geneva"/>
        </w:rPr>
        <w:t xml:space="preserve">des macarons, une tuque </w:t>
      </w:r>
      <w:r w:rsidR="009F445B" w:rsidRPr="00E506D0">
        <w:rPr>
          <w:rFonts w:ascii="Geneva" w:hAnsi="Geneva"/>
          <w:i/>
        </w:rPr>
        <w:t>Les Explorateurs</w:t>
      </w:r>
      <w:r w:rsidR="009F445B">
        <w:rPr>
          <w:rFonts w:ascii="Geneva" w:hAnsi="Geneva"/>
        </w:rPr>
        <w:t xml:space="preserve">, une tuque </w:t>
      </w:r>
      <w:r w:rsidR="009F445B" w:rsidRPr="00E506D0">
        <w:rPr>
          <w:rFonts w:ascii="Geneva" w:hAnsi="Geneva"/>
          <w:i/>
        </w:rPr>
        <w:t>Les Débrouillards</w:t>
      </w:r>
      <w:r w:rsidR="009F445B">
        <w:rPr>
          <w:rFonts w:ascii="Geneva" w:hAnsi="Geneva"/>
        </w:rPr>
        <w:t xml:space="preserve">, les livres </w:t>
      </w:r>
      <w:r w:rsidR="009F445B">
        <w:rPr>
          <w:rFonts w:ascii="Geneva" w:hAnsi="Geneva"/>
          <w:i/>
        </w:rPr>
        <w:t>Il m’en faut un</w:t>
      </w:r>
      <w:r w:rsidR="00AF3D00">
        <w:rPr>
          <w:rFonts w:ascii="Geneva" w:hAnsi="Geneva"/>
          <w:i/>
        </w:rPr>
        <w:t> !</w:t>
      </w:r>
      <w:r w:rsidR="009F445B">
        <w:rPr>
          <w:rFonts w:ascii="Geneva" w:hAnsi="Geneva"/>
          <w:i/>
        </w:rPr>
        <w:t>, Minuit moins quart Les Débrouillards</w:t>
      </w:r>
      <w:r w:rsidR="00AF3D00">
        <w:rPr>
          <w:rFonts w:ascii="Geneva" w:hAnsi="Geneva"/>
          <w:i/>
        </w:rPr>
        <w:t> !</w:t>
      </w:r>
      <w:r w:rsidR="009F445B">
        <w:rPr>
          <w:rFonts w:ascii="Geneva" w:hAnsi="Geneva"/>
          <w:i/>
        </w:rPr>
        <w:t>, Au labo les Débrouillards</w:t>
      </w:r>
      <w:r w:rsidR="00AF3D00">
        <w:rPr>
          <w:rFonts w:ascii="Geneva" w:hAnsi="Geneva"/>
          <w:i/>
        </w:rPr>
        <w:t> !</w:t>
      </w:r>
      <w:r w:rsidR="009F445B">
        <w:rPr>
          <w:rFonts w:ascii="Geneva" w:hAnsi="Geneva"/>
          <w:i/>
        </w:rPr>
        <w:t>, 23</w:t>
      </w:r>
      <w:r w:rsidR="00AF3D00">
        <w:rPr>
          <w:rFonts w:ascii="Geneva" w:hAnsi="Geneva"/>
          <w:i/>
        </w:rPr>
        <w:t> </w:t>
      </w:r>
      <w:r w:rsidR="009F445B">
        <w:rPr>
          <w:rFonts w:ascii="Geneva" w:hAnsi="Geneva"/>
          <w:i/>
        </w:rPr>
        <w:t>nouvelles expériences follement amusantes, Les Grands Débrouillards, Pince sans rire</w:t>
      </w:r>
      <w:r w:rsidR="009F445B">
        <w:rPr>
          <w:rFonts w:ascii="Geneva" w:hAnsi="Geneva"/>
        </w:rPr>
        <w:t xml:space="preserve">, une boîte de rangement </w:t>
      </w:r>
      <w:r w:rsidR="009F445B" w:rsidRPr="00E506D0">
        <w:rPr>
          <w:rFonts w:ascii="Geneva" w:hAnsi="Geneva"/>
          <w:i/>
        </w:rPr>
        <w:t>Les Explorateurs</w:t>
      </w:r>
      <w:r w:rsidR="009F445B">
        <w:rPr>
          <w:rFonts w:ascii="Geneva" w:hAnsi="Geneva"/>
        </w:rPr>
        <w:t xml:space="preserve">, une boîte de rangement </w:t>
      </w:r>
      <w:r w:rsidR="009F445B" w:rsidRPr="00E506D0">
        <w:rPr>
          <w:rFonts w:ascii="Geneva" w:hAnsi="Geneva"/>
          <w:i/>
        </w:rPr>
        <w:t>Les Débrouillards</w:t>
      </w:r>
      <w:r w:rsidR="009F445B">
        <w:rPr>
          <w:rFonts w:ascii="Geneva" w:hAnsi="Geneva"/>
        </w:rPr>
        <w:t>, et deux crayons à mine</w:t>
      </w:r>
      <w:r w:rsidR="00AF3D00">
        <w:rPr>
          <w:rFonts w:ascii="Geneva" w:hAnsi="Geneva"/>
        </w:rPr>
        <w:t>.</w:t>
      </w:r>
    </w:p>
    <w:p w14:paraId="0BA20BA4" w14:textId="2DEA4029" w:rsidR="00E506D0" w:rsidRDefault="00E506D0" w:rsidP="00047E6F">
      <w:pPr>
        <w:rPr>
          <w:rFonts w:ascii="Geneva" w:hAnsi="Geneva"/>
        </w:rPr>
      </w:pPr>
    </w:p>
    <w:p w14:paraId="7DB0D95F" w14:textId="1DED9C15" w:rsidR="00E506D0" w:rsidRDefault="00E506D0" w:rsidP="00047E6F">
      <w:pPr>
        <w:rPr>
          <w:rFonts w:ascii="Geneva" w:hAnsi="Geneva"/>
        </w:rPr>
      </w:pPr>
      <w:r>
        <w:rPr>
          <w:rFonts w:ascii="Geneva" w:hAnsi="Geneva"/>
        </w:rPr>
        <w:lastRenderedPageBreak/>
        <w:t>6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Les sept gagnants seront tirés au sort le 2</w:t>
      </w:r>
      <w:r w:rsidR="009F445B">
        <w:rPr>
          <w:rFonts w:ascii="Geneva" w:hAnsi="Geneva"/>
        </w:rPr>
        <w:t>0</w:t>
      </w:r>
      <w:r>
        <w:rPr>
          <w:rFonts w:ascii="Geneva" w:hAnsi="Geneva"/>
        </w:rPr>
        <w:t xml:space="preserve"> mai 20</w:t>
      </w:r>
      <w:r w:rsidR="009F445B">
        <w:rPr>
          <w:rFonts w:ascii="Geneva" w:hAnsi="Geneva"/>
        </w:rPr>
        <w:t>20</w:t>
      </w:r>
      <w:r>
        <w:rPr>
          <w:rFonts w:ascii="Geneva" w:hAnsi="Geneva"/>
        </w:rPr>
        <w:t xml:space="preserve"> à midi parmi toutes les inscriptions reçues avant minuit le 1</w:t>
      </w:r>
      <w:r w:rsidR="009F445B">
        <w:rPr>
          <w:rFonts w:ascii="Geneva" w:hAnsi="Geneva"/>
        </w:rPr>
        <w:t>8</w:t>
      </w:r>
      <w:r>
        <w:rPr>
          <w:rFonts w:ascii="Geneva" w:hAnsi="Geneva"/>
        </w:rPr>
        <w:t xml:space="preserve"> mai 20</w:t>
      </w:r>
      <w:r w:rsidR="009F445B">
        <w:rPr>
          <w:rFonts w:ascii="Geneva" w:hAnsi="Geneva"/>
        </w:rPr>
        <w:t>20</w:t>
      </w:r>
      <w:r>
        <w:rPr>
          <w:rFonts w:ascii="Geneva" w:hAnsi="Geneva"/>
        </w:rPr>
        <w:t>.</w:t>
      </w:r>
    </w:p>
    <w:p w14:paraId="5EE6B9C0" w14:textId="77777777" w:rsidR="000C133C" w:rsidRDefault="000C133C" w:rsidP="00047E6F">
      <w:pPr>
        <w:rPr>
          <w:rFonts w:ascii="Geneva" w:hAnsi="Geneva"/>
          <w:b/>
        </w:rPr>
      </w:pPr>
    </w:p>
    <w:p w14:paraId="552865EA" w14:textId="3F899B49" w:rsidR="000C133C" w:rsidRDefault="00E506D0" w:rsidP="000C133C">
      <w:pPr>
        <w:rPr>
          <w:rFonts w:ascii="Geneva" w:hAnsi="Geneva"/>
        </w:rPr>
      </w:pPr>
      <w:r>
        <w:rPr>
          <w:rFonts w:ascii="Geneva" w:hAnsi="Geneva"/>
        </w:rPr>
        <w:t>7</w:t>
      </w:r>
      <w:r w:rsidR="00AF3D00">
        <w:rPr>
          <w:rFonts w:ascii="Geneva" w:hAnsi="Geneva"/>
        </w:rPr>
        <w:t>.</w:t>
      </w:r>
      <w:r>
        <w:rPr>
          <w:rFonts w:ascii="Geneva" w:hAnsi="Geneva"/>
        </w:rPr>
        <w:t xml:space="preserve"> </w:t>
      </w:r>
      <w:r w:rsidR="000C133C">
        <w:rPr>
          <w:rFonts w:ascii="Geneva" w:hAnsi="Geneva"/>
        </w:rPr>
        <w:t xml:space="preserve">Les prix seront expédiés aux gagnants avant le </w:t>
      </w:r>
      <w:r>
        <w:rPr>
          <w:rFonts w:ascii="Geneva" w:hAnsi="Geneva"/>
        </w:rPr>
        <w:t>15 juin 20</w:t>
      </w:r>
      <w:r w:rsidR="009F445B">
        <w:rPr>
          <w:rFonts w:ascii="Geneva" w:hAnsi="Geneva"/>
        </w:rPr>
        <w:t>20</w:t>
      </w:r>
      <w:r w:rsidR="000C133C">
        <w:rPr>
          <w:rFonts w:ascii="Geneva" w:hAnsi="Geneva"/>
        </w:rPr>
        <w:t>.</w:t>
      </w:r>
    </w:p>
    <w:p w14:paraId="09DAAA29" w14:textId="77777777" w:rsidR="000C133C" w:rsidRDefault="000C133C" w:rsidP="000C133C">
      <w:pPr>
        <w:rPr>
          <w:rFonts w:ascii="Geneva" w:hAnsi="Geneva"/>
          <w:b/>
        </w:rPr>
      </w:pPr>
    </w:p>
    <w:p w14:paraId="44E732AC" w14:textId="62DEFA6F" w:rsidR="00327B5E" w:rsidRDefault="00327B5E" w:rsidP="00327B5E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line="240" w:lineRule="atLeast"/>
        <w:rPr>
          <w:rFonts w:ascii="Geneva" w:hAnsi="Geneva" w:cs="Geneva"/>
        </w:rPr>
      </w:pPr>
      <w:r>
        <w:rPr>
          <w:rFonts w:ascii="Geneva" w:hAnsi="Geneva" w:cs="Geneva"/>
        </w:rPr>
        <w:t>Les jeunes qui font partie des familles immédiates de</w:t>
      </w:r>
      <w:r w:rsidR="0026260D">
        <w:rPr>
          <w:rFonts w:ascii="Geneva" w:hAnsi="Geneva" w:cs="Geneva"/>
        </w:rPr>
        <w:t>s e</w:t>
      </w:r>
      <w:r w:rsidR="00183580">
        <w:rPr>
          <w:rFonts w:ascii="Geneva" w:hAnsi="Geneva" w:cs="Geneva"/>
        </w:rPr>
        <w:t xml:space="preserve">mployés des Publications BLD, </w:t>
      </w:r>
      <w:r>
        <w:rPr>
          <w:rFonts w:ascii="Geneva" w:hAnsi="Geneva" w:cs="Geneva"/>
        </w:rPr>
        <w:t>du Conseil de recherches en sciences na</w:t>
      </w:r>
      <w:r w:rsidR="0026260D">
        <w:rPr>
          <w:rFonts w:ascii="Geneva" w:hAnsi="Geneva" w:cs="Geneva"/>
        </w:rPr>
        <w:t xml:space="preserve">turelles et en génie du </w:t>
      </w:r>
      <w:r w:rsidR="002F3580">
        <w:rPr>
          <w:rFonts w:ascii="Geneva" w:hAnsi="Geneva" w:cs="Geneva"/>
        </w:rPr>
        <w:t>Canada, de Devinci</w:t>
      </w:r>
      <w:r w:rsidR="00183580">
        <w:rPr>
          <w:rFonts w:ascii="Geneva" w:hAnsi="Geneva" w:cs="Geneva"/>
        </w:rPr>
        <w:t xml:space="preserve"> et des familles de nos partenaires</w:t>
      </w:r>
      <w:r w:rsidR="00C26FF3">
        <w:rPr>
          <w:rFonts w:ascii="Geneva" w:hAnsi="Geneva" w:cs="Geneva"/>
        </w:rPr>
        <w:t xml:space="preserve"> </w:t>
      </w:r>
      <w:r w:rsidR="00E506D0">
        <w:rPr>
          <w:rFonts w:ascii="Geneva" w:hAnsi="Geneva" w:cs="Geneva"/>
        </w:rPr>
        <w:t>du Réseau Technoscience</w:t>
      </w:r>
      <w:r w:rsidR="00AF3D00">
        <w:rPr>
          <w:rFonts w:ascii="Geneva" w:hAnsi="Geneva" w:cs="Geneva"/>
        </w:rPr>
        <w:t>, de l’Agence Science-P</w:t>
      </w:r>
      <w:r w:rsidR="009F445B">
        <w:rPr>
          <w:rFonts w:ascii="Geneva" w:hAnsi="Geneva" w:cs="Geneva"/>
        </w:rPr>
        <w:t>resse</w:t>
      </w:r>
      <w:r w:rsidR="00E506D0">
        <w:rPr>
          <w:rFonts w:ascii="Geneva" w:hAnsi="Geneva" w:cs="Geneva"/>
        </w:rPr>
        <w:t xml:space="preserve"> et de Bayard Canada </w:t>
      </w:r>
      <w:r>
        <w:rPr>
          <w:rFonts w:ascii="Geneva" w:hAnsi="Geneva" w:cs="Geneva"/>
        </w:rPr>
        <w:t>ne sont pas autorisés à participer à ce concours.</w:t>
      </w:r>
    </w:p>
    <w:p w14:paraId="6BE3B6D3" w14:textId="77777777" w:rsidR="00327B5E" w:rsidRPr="005F64AA" w:rsidRDefault="00327B5E" w:rsidP="005F64AA">
      <w:pPr>
        <w:rPr>
          <w:rFonts w:ascii="Geneva" w:hAnsi="Geneva"/>
        </w:rPr>
      </w:pPr>
    </w:p>
    <w:sectPr w:rsidR="00327B5E" w:rsidRPr="005F64AA" w:rsidSect="00BD04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B74"/>
    <w:multiLevelType w:val="hybridMultilevel"/>
    <w:tmpl w:val="85E06AB6"/>
    <w:lvl w:ilvl="0" w:tplc="EA8CBD2A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3FCC"/>
    <w:multiLevelType w:val="hybridMultilevel"/>
    <w:tmpl w:val="033C7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0A6"/>
    <w:multiLevelType w:val="hybridMultilevel"/>
    <w:tmpl w:val="832E1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7EF3"/>
    <w:multiLevelType w:val="hybridMultilevel"/>
    <w:tmpl w:val="E58CE0DC"/>
    <w:lvl w:ilvl="0" w:tplc="D0EA1A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40EA9"/>
    <w:multiLevelType w:val="hybridMultilevel"/>
    <w:tmpl w:val="832E1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89"/>
    <w:rsid w:val="00047E6F"/>
    <w:rsid w:val="000C133C"/>
    <w:rsid w:val="00183580"/>
    <w:rsid w:val="0026260D"/>
    <w:rsid w:val="002F3580"/>
    <w:rsid w:val="00316B69"/>
    <w:rsid w:val="00327B5E"/>
    <w:rsid w:val="00491089"/>
    <w:rsid w:val="004C5A54"/>
    <w:rsid w:val="004D144F"/>
    <w:rsid w:val="00527AC2"/>
    <w:rsid w:val="00583D36"/>
    <w:rsid w:val="005958E6"/>
    <w:rsid w:val="005F64AA"/>
    <w:rsid w:val="00646CE2"/>
    <w:rsid w:val="00672A93"/>
    <w:rsid w:val="007002D3"/>
    <w:rsid w:val="008877BD"/>
    <w:rsid w:val="00890EBA"/>
    <w:rsid w:val="008F708D"/>
    <w:rsid w:val="009064B4"/>
    <w:rsid w:val="009F445B"/>
    <w:rsid w:val="009F560F"/>
    <w:rsid w:val="00A72D94"/>
    <w:rsid w:val="00AF3D00"/>
    <w:rsid w:val="00BC4433"/>
    <w:rsid w:val="00BC7843"/>
    <w:rsid w:val="00BD0466"/>
    <w:rsid w:val="00C26FF3"/>
    <w:rsid w:val="00E506D0"/>
    <w:rsid w:val="00EB2237"/>
    <w:rsid w:val="00EC2A2B"/>
    <w:rsid w:val="00EC3DA5"/>
    <w:rsid w:val="00EE2B4E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F0F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4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6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4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1942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Veilleux</dc:creator>
  <cp:keywords/>
  <dc:description/>
  <cp:lastModifiedBy>Hélène Veilleux</cp:lastModifiedBy>
  <cp:revision>6</cp:revision>
  <cp:lastPrinted>2019-02-22T15:15:00Z</cp:lastPrinted>
  <dcterms:created xsi:type="dcterms:W3CDTF">2020-02-18T19:46:00Z</dcterms:created>
  <dcterms:modified xsi:type="dcterms:W3CDTF">2020-02-19T15:57:00Z</dcterms:modified>
</cp:coreProperties>
</file>